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41" w:rsidRPr="00113841" w:rsidRDefault="00B15D37" w:rsidP="006B5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38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УМОВИ</w:t>
      </w:r>
      <w:r w:rsidRPr="0011384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1138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</w:t>
      </w:r>
      <w:r w:rsidR="00E90AE5" w:rsidRPr="001138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зайняття посади державно</w:t>
      </w:r>
      <w:r w:rsidR="004069B7" w:rsidRPr="001138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ї служби </w:t>
      </w:r>
    </w:p>
    <w:p w:rsidR="006B5907" w:rsidRPr="00113841" w:rsidRDefault="004069B7" w:rsidP="006B5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38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категорії «В» </w:t>
      </w:r>
      <w:r w:rsidR="006B5907" w:rsidRPr="001138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1138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головного</w:t>
      </w:r>
      <w:r w:rsidR="00E90AE5" w:rsidRPr="001138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спеці</w:t>
      </w:r>
      <w:bookmarkStart w:id="0" w:name="_GoBack"/>
      <w:bookmarkEnd w:id="0"/>
      <w:r w:rsidR="00E90AE5" w:rsidRPr="001138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аліст</w:t>
      </w:r>
      <w:r w:rsidRPr="001138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="00E90AE5" w:rsidRPr="001138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255E5" w:rsidRPr="001138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внутрішнього аудиту</w:t>
      </w:r>
    </w:p>
    <w:p w:rsidR="00B15D37" w:rsidRPr="00113841" w:rsidRDefault="006B5907" w:rsidP="006B5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38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Департаменту освіти і науки виконавчого органу Київської міської ради (Київської міської державної адміністрації)</w:t>
      </w:r>
    </w:p>
    <w:p w:rsidR="006B5907" w:rsidRPr="00F85CD1" w:rsidRDefault="006B5907" w:rsidP="006B5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767"/>
        <w:gridCol w:w="5880"/>
      </w:tblGrid>
      <w:tr w:rsidR="00B15D37" w:rsidRPr="00F85CD1" w:rsidTr="00620634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85CD1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5F5396" w:rsidRPr="00113841" w:rsidTr="00620634"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FD2842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55E5" w:rsidRPr="00113841" w:rsidRDefault="00113841" w:rsidP="00113841">
            <w:pPr>
              <w:shd w:val="clear" w:color="auto" w:fill="FFFFFF"/>
              <w:tabs>
                <w:tab w:val="left" w:pos="1238"/>
                <w:tab w:val="left" w:pos="5550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Готує та подає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директору Департаменту об’єктивн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незалежн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висновк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рекомендаці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щодо: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1238"/>
                <w:tab w:val="left" w:pos="5550"/>
              </w:tabs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функціонування системи внутрішнього контролю та її удосконалення;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1238"/>
                <w:tab w:val="left" w:pos="5550"/>
              </w:tabs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удосконалення системи управління;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1238"/>
                <w:tab w:val="left" w:pos="5550"/>
              </w:tabs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фактам незаконного, неефективного та нерезультативного використання бюджетних коштів;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запобіганню виникненню помилок чи інших недоліків у діяльності Департаменту.</w:t>
            </w:r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D255E5" w:rsidRPr="00113841" w:rsidRDefault="00D255E5" w:rsidP="00113841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1238"/>
                <w:tab w:val="left" w:pos="5550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841">
              <w:rPr>
                <w:rFonts w:ascii="Times New Roman" w:hAnsi="Times New Roman"/>
                <w:sz w:val="24"/>
                <w:szCs w:val="24"/>
                <w:lang w:val="uk-UA"/>
              </w:rPr>
              <w:t>Здійснює оцінку: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238"/>
                <w:tab w:val="left" w:pos="5550"/>
              </w:tabs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ефективності функціонування системи внутрішнього контролю;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238"/>
                <w:tab w:val="left" w:pos="5550"/>
              </w:tabs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ступеня виконання і досягнення цілей, визначених у стратегічних та річних планах;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238"/>
                <w:tab w:val="left" w:pos="5550"/>
              </w:tabs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ефективності планування і використання бюджетних програм та результатів їх виконання;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238"/>
                <w:tab w:val="left" w:pos="5550"/>
              </w:tabs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якості надання адміністративних послуг та виконання контрольно-наглядових функцій, завдань, визначених актами законодавства;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238"/>
                <w:tab w:val="left" w:pos="5550"/>
              </w:tabs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стану збереження активів;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238"/>
                <w:tab w:val="left" w:pos="5550"/>
              </w:tabs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стану управлінням комунальним майном та ресурсами;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238"/>
                <w:tab w:val="left" w:pos="5550"/>
              </w:tabs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правильності ведення бухгалтерського обліку та достовірності фінансової і бюджетної звітності;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238"/>
                <w:tab w:val="left" w:pos="5550"/>
              </w:tabs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ризиків, які негативно впливають на виконання функцій і завдань підконтрольних суб’єктів;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оцінку діяльності установи щодо законності та достовірності фінансової і бюджетної звітності, правильності ведення бухгалтерського обліку (фінансовий аудит);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8" w:right="142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оцінку діяльності установи щодо дотримання актів законодавства, планів, процедур, інформації та управління майном (аудит відповідності).</w:t>
            </w:r>
          </w:p>
          <w:p w:rsidR="00D255E5" w:rsidRPr="00113841" w:rsidRDefault="00113841" w:rsidP="00113841">
            <w:pPr>
              <w:spacing w:after="0" w:line="240" w:lineRule="auto"/>
              <w:ind w:left="68" w:right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>Дотриму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ється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 Порядку № 1001, Стандартів, Кодексу етики та інших нормативно-правових актів.</w:t>
            </w:r>
          </w:p>
          <w:p w:rsidR="00D255E5" w:rsidRPr="00113841" w:rsidRDefault="00113841" w:rsidP="0011384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>Проводит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планові та, за дорученням директора Департаменту, позапланові внутрішні аудити за напрямками, визначеними Стандартами внутрішнього аудиту.</w:t>
            </w:r>
          </w:p>
          <w:p w:rsidR="00D255E5" w:rsidRPr="00113841" w:rsidRDefault="00113841" w:rsidP="0011384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>Забезпечу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документування результатів внутрішніх аудитів, підготовку аудиторських звітів, висновків та рекомендацій щодо усунення, а у подальшому – запобігання причинам, що призвели до виявлення під 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час аудиту порушень та недоліків.</w:t>
            </w:r>
          </w:p>
          <w:p w:rsidR="00D255E5" w:rsidRPr="00D255E5" w:rsidRDefault="00113841" w:rsidP="00113841">
            <w:pPr>
              <w:pStyle w:val="a9"/>
              <w:spacing w:before="0" w:beforeAutospacing="0" w:after="0" w:afterAutospacing="0"/>
              <w:ind w:right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D255E5" w:rsidRPr="00D255E5">
              <w:rPr>
                <w:lang w:val="uk-UA"/>
              </w:rPr>
              <w:t>Невідкладно у письмовій формі інформу</w:t>
            </w:r>
            <w:r>
              <w:rPr>
                <w:lang w:val="uk-UA"/>
              </w:rPr>
              <w:t>є</w:t>
            </w:r>
            <w:r w:rsidR="00D255E5" w:rsidRPr="00D255E5">
              <w:rPr>
                <w:lang w:val="uk-UA"/>
              </w:rPr>
              <w:t xml:space="preserve"> директора Департаменту</w:t>
            </w:r>
            <w:r>
              <w:rPr>
                <w:lang w:val="uk-UA"/>
              </w:rPr>
              <w:t xml:space="preserve"> про</w:t>
            </w:r>
            <w:r w:rsidR="00D255E5" w:rsidRPr="00D255E5">
              <w:rPr>
                <w:lang w:val="uk-UA"/>
              </w:rPr>
              <w:t>:</w:t>
            </w:r>
          </w:p>
          <w:p w:rsidR="00D255E5" w:rsidRPr="00D255E5" w:rsidRDefault="00D255E5" w:rsidP="00113841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ind w:left="68" w:right="142" w:firstLine="142"/>
              <w:jc w:val="both"/>
              <w:rPr>
                <w:lang w:val="uk-UA"/>
              </w:rPr>
            </w:pPr>
            <w:r w:rsidRPr="00D255E5">
              <w:rPr>
                <w:lang w:val="uk-UA"/>
              </w:rPr>
              <w:t>виявлені під час проведення внутрішнього аудиту ознаки шахрайства, корупційних діянь або нецільового використання бюджетних коштів, марнотратства, зловживання службовим становищем, інших порушень фінансово-бюджетної дисципліни, які призвели до втрат чи збитків, та надавати рекомендації щодо вжиття необхідних заходів;</w:t>
            </w:r>
          </w:p>
          <w:p w:rsidR="00D255E5" w:rsidRPr="00D255E5" w:rsidRDefault="00D255E5" w:rsidP="001138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68" w:right="142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hAnsi="Times New Roman"/>
                <w:sz w:val="24"/>
                <w:szCs w:val="24"/>
                <w:lang w:val="uk-UA"/>
              </w:rPr>
              <w:t>виникнення обставин, які перешкоджають проведенню внутрішнього аудиту, виконанню головним спеціалістом обов’язків про втручання у його діяльність посадових осіб або інших осіб Департаменту.</w:t>
            </w:r>
          </w:p>
          <w:p w:rsidR="00D255E5" w:rsidRPr="00113841" w:rsidRDefault="00113841" w:rsidP="0011384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>Письмово інформує директора Департаменту у разі обмеження в ресурсах із зазначенням наслідків таких обмежень та подавати відповідні пропозиції щодо вирішення зазначеного питання.</w:t>
            </w:r>
          </w:p>
          <w:p w:rsidR="00D255E5" w:rsidRPr="00D255E5" w:rsidRDefault="00113841" w:rsidP="0011384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 w:rsidR="00D255E5" w:rsidRPr="00D255E5">
              <w:rPr>
                <w:rFonts w:ascii="Times New Roman" w:hAnsi="Times New Roman"/>
                <w:sz w:val="24"/>
                <w:szCs w:val="24"/>
                <w:lang w:val="uk-UA"/>
              </w:rPr>
              <w:t>Здійсню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D255E5" w:rsidRPr="00D255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моніторинг впровадження аудиторських рекомендацій, наданих за результатами проведеного внутрішнього аудиту.</w:t>
            </w:r>
          </w:p>
          <w:p w:rsidR="005F5396" w:rsidRPr="00113841" w:rsidRDefault="00113841" w:rsidP="0011384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>На підставі оцінки ризиків у діяльності об’єктів внутрішнього аудиту визнача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об’єкти і теми наступних внутрішніх аудитів та форму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стратегічні та річні плани внутрішніх аудитів, вносит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них зміни, а також забезпечу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затвердження у встановленому Стандартами внутрішнього аудиту та Порядком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внутрішнього аудиту</w:t>
            </w:r>
            <w:r w:rsidR="00D255E5" w:rsidRPr="00113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терміни.</w:t>
            </w:r>
          </w:p>
        </w:tc>
      </w:tr>
      <w:tr w:rsidR="005F5396" w:rsidRPr="007325A0" w:rsidTr="00620634"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FD2842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13841">
            <w:pPr>
              <w:pStyle w:val="a3"/>
              <w:numPr>
                <w:ilvl w:val="0"/>
                <w:numId w:val="5"/>
              </w:numPr>
              <w:tabs>
                <w:tab w:val="left" w:pos="612"/>
              </w:tabs>
              <w:spacing w:after="0" w:line="240" w:lineRule="auto"/>
              <w:ind w:left="68" w:right="144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</w:t>
            </w:r>
            <w:r w:rsidR="007325A0">
              <w:rPr>
                <w:rFonts w:ascii="Times New Roman" w:hAnsi="Times New Roman"/>
                <w:sz w:val="24"/>
                <w:szCs w:val="24"/>
                <w:lang w:val="uk-UA"/>
              </w:rPr>
              <w:t>800 грн</w:t>
            </w: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F5396" w:rsidRPr="00F85CD1" w:rsidRDefault="005F5396" w:rsidP="00113841">
            <w:pPr>
              <w:pStyle w:val="a3"/>
              <w:numPr>
                <w:ilvl w:val="0"/>
                <w:numId w:val="5"/>
              </w:numPr>
              <w:tabs>
                <w:tab w:val="left" w:pos="612"/>
              </w:tabs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5F5396" w:rsidRPr="00F85CD1" w:rsidRDefault="005F5396" w:rsidP="00113841">
            <w:pPr>
              <w:pStyle w:val="a3"/>
              <w:numPr>
                <w:ilvl w:val="0"/>
                <w:numId w:val="5"/>
              </w:numPr>
              <w:tabs>
                <w:tab w:val="left" w:pos="612"/>
              </w:tabs>
              <w:spacing w:after="0" w:line="240" w:lineRule="auto"/>
              <w:ind w:left="68" w:right="144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</w:t>
            </w: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15 «Питання оплати праці п</w:t>
            </w:r>
            <w:r w:rsidR="007325A0">
              <w:rPr>
                <w:rFonts w:ascii="Times New Roman" w:hAnsi="Times New Roman"/>
                <w:sz w:val="24"/>
                <w:szCs w:val="24"/>
                <w:lang w:val="uk-UA"/>
              </w:rPr>
              <w:t>рацівників державних органів» (</w:t>
            </w: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7325A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змінами)</w:t>
            </w:r>
            <w:r w:rsidR="007325A0" w:rsidRPr="007325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5F5396" w:rsidRPr="007325A0" w:rsidTr="00A76185">
        <w:trPr>
          <w:trHeight w:val="279"/>
        </w:trPr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FD2842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25A0" w:rsidRPr="00A76185" w:rsidRDefault="007325A0" w:rsidP="00A76185">
            <w:pPr>
              <w:tabs>
                <w:tab w:val="left" w:pos="351"/>
              </w:tabs>
              <w:spacing w:after="0" w:line="240" w:lineRule="auto"/>
              <w:ind w:left="68" w:right="142" w:firstLine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період дії воєнного стану.</w:t>
            </w:r>
          </w:p>
          <w:p w:rsidR="007325A0" w:rsidRPr="00A76185" w:rsidRDefault="007325A0" w:rsidP="00A76185">
            <w:pPr>
              <w:tabs>
                <w:tab w:val="left" w:pos="351"/>
              </w:tabs>
              <w:spacing w:after="0" w:line="240" w:lineRule="auto"/>
              <w:ind w:left="68" w:right="142" w:firstLine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Після припинення чи скасування воєнного стану, але не пізніше 6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</w:t>
            </w:r>
          </w:p>
          <w:p w:rsidR="005F5396" w:rsidRPr="00F85CD1" w:rsidRDefault="007325A0" w:rsidP="00A76185">
            <w:pPr>
              <w:tabs>
                <w:tab w:val="left" w:pos="351"/>
              </w:tabs>
              <w:spacing w:after="0" w:line="240" w:lineRule="auto"/>
              <w:ind w:left="68" w:right="142" w:firstLine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Граничний строк перебування особи на посаді, на яку її призначено у період дії воєнного стану, становить не більше 12 місяців </w:t>
            </w:r>
            <w:r w:rsidR="00A76185"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 дня </w:t>
            </w:r>
            <w:r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припинення чи скасування воєнного стану.</w:t>
            </w:r>
          </w:p>
        </w:tc>
      </w:tr>
      <w:tr w:rsidR="005F5396" w:rsidRPr="00F85CD1" w:rsidTr="00620634"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1384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інформації, 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яку 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необхідно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надати 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на посади державної служби у період дії воєнного стану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та строк її 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подання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3841" w:rsidRPr="00BE65FF" w:rsidRDefault="00113841" w:rsidP="001138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О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соба, яка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претендує на зайняття посади пода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 резюме, в якому обов’язково зазначається така інформація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  <w:p w:rsidR="00113841" w:rsidRDefault="00113841" w:rsidP="00113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прізвище, ім’я, по батькові претендента;</w:t>
            </w:r>
          </w:p>
          <w:p w:rsidR="00113841" w:rsidRDefault="00113841" w:rsidP="00113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реквізити документа, що посвідчує особу та </w:t>
            </w:r>
            <w:proofErr w:type="spellStart"/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підтверджую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  <w:proofErr w:type="spellEnd"/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наявність у неї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громадянства України;</w:t>
            </w:r>
          </w:p>
          <w:p w:rsidR="00113841" w:rsidRDefault="00113841" w:rsidP="00113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- підтвердження наявності відповідного ступеня вищої освіти;</w:t>
            </w:r>
          </w:p>
          <w:p w:rsidR="00113841" w:rsidRPr="00BE65FF" w:rsidRDefault="00113841" w:rsidP="00113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підтвердження рівня вільного володіння державною мовою (за наявності);</w:t>
            </w:r>
          </w:p>
          <w:p w:rsidR="00113841" w:rsidRDefault="00113841" w:rsidP="001138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інформацію про стаж державної служби (за наявності), 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досвіду роботи згідно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вимогами законодавства, встановленими щодо відповідної посади (за наявності відповідних вимог);</w:t>
            </w:r>
          </w:p>
          <w:p w:rsidR="00113841" w:rsidRPr="00BE65FF" w:rsidRDefault="00113841" w:rsidP="001138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інформація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зворотнього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зв’язку (контактний номер телефону, електронна адреса).</w:t>
            </w:r>
          </w:p>
          <w:p w:rsidR="005F5396" w:rsidRPr="00420575" w:rsidRDefault="00113841" w:rsidP="001138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Інформація 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прийма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ться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.2022 на електронну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пошту</w:t>
            </w:r>
            <w:r w:rsidRPr="0042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hyperlink r:id="rId9" w:anchor="path=/mail" w:history="1">
              <w:r w:rsidRPr="0042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svitlana.yurchenko@kmda.gov.ua</w:t>
              </w:r>
            </w:hyperlink>
            <w:r w:rsidR="00420575">
              <w:rPr>
                <w:lang w:val="uk-UA"/>
              </w:rPr>
              <w:t xml:space="preserve"> </w:t>
            </w:r>
          </w:p>
        </w:tc>
      </w:tr>
      <w:tr w:rsidR="005F5396" w:rsidRPr="00F85CD1" w:rsidTr="00113841">
        <w:trPr>
          <w:trHeight w:val="1348"/>
        </w:trPr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яка надає додаткову інформацію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3841" w:rsidRDefault="00113841" w:rsidP="00113841">
            <w:pPr>
              <w:spacing w:after="0" w:line="240" w:lineRule="auto"/>
              <w:ind w:left="51" w:right="-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31B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Юрченко Світлана Павлівна +38 (044) 279-17-45,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(067) 420 62 97 (з 9.00 до 16.00 год.),</w:t>
            </w:r>
            <w:r w:rsidRPr="00931B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адреса електронної пошти </w:t>
            </w:r>
            <w:hyperlink r:id="rId10" w:history="1">
              <w:r w:rsidRPr="007E3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svitlana.yurchenko@kmda.gov.ua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F5396" w:rsidRPr="00F85CD1" w:rsidRDefault="00113841" w:rsidP="00113841">
            <w:pPr>
              <w:spacing w:after="0" w:line="240" w:lineRule="auto"/>
              <w:ind w:left="51" w:right="-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Після розгляду резюме претендента на посаду державної служби буде повідомлено про місце та час співбесіди.</w:t>
            </w:r>
          </w:p>
        </w:tc>
      </w:tr>
      <w:tr w:rsidR="005F5396" w:rsidRPr="00F85CD1" w:rsidTr="00113841">
        <w:trPr>
          <w:trHeight w:val="240"/>
        </w:trPr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5F5396" w:rsidRPr="00F85CD1" w:rsidTr="00620634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F85CD1" w:rsidRDefault="005F5396" w:rsidP="001B350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-5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5F5396" w:rsidRPr="00F85CD1" w:rsidTr="00620634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F85CD1" w:rsidRDefault="005F5396" w:rsidP="001B350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-5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</w:t>
            </w:r>
            <w:r w:rsidR="008D10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обов’язково</w:t>
            </w:r>
          </w:p>
        </w:tc>
      </w:tr>
      <w:tr w:rsidR="005F5396" w:rsidRPr="00F85CD1" w:rsidTr="00113841">
        <w:trPr>
          <w:trHeight w:val="526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F85CD1" w:rsidRDefault="005F5396" w:rsidP="001B350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-5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5F5396" w:rsidRPr="00F85CD1" w:rsidTr="00620634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5F5396" w:rsidRPr="00F85CD1" w:rsidTr="00113841">
        <w:trPr>
          <w:trHeight w:val="156"/>
        </w:trPr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85CD1" w:rsidRPr="00F85CD1" w:rsidTr="00D172AD">
        <w:trPr>
          <w:trHeight w:val="279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A13E0F" w:rsidRDefault="005F5396" w:rsidP="001B3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D255E5" w:rsidRDefault="00A13E0F" w:rsidP="001B3509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Аналітичні здібності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2AD" w:rsidRPr="00D255E5" w:rsidRDefault="00A13E0F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13E0F" w:rsidRPr="00D255E5" w:rsidRDefault="00A13E0F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вміння встановлювати причинно-наслідкові зв’язки;</w:t>
            </w:r>
          </w:p>
          <w:p w:rsidR="00A13E0F" w:rsidRPr="00D255E5" w:rsidRDefault="00A13E0F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D255E5" w:rsidRPr="00D255E5" w:rsidTr="00113841">
        <w:trPr>
          <w:trHeight w:val="1667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F85CD1" w:rsidRDefault="00D255E5" w:rsidP="001B3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D255E5" w:rsidRDefault="00D255E5" w:rsidP="001B3509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Самоорганізація та самостійність в роботі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D255E5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255E5" w:rsidRPr="00D255E5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здатність до </w:t>
            </w:r>
            <w:proofErr w:type="spellStart"/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самомотивації</w:t>
            </w:r>
            <w:proofErr w:type="spellEnd"/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(самоуправління);</w:t>
            </w:r>
          </w:p>
          <w:p w:rsidR="00D255E5" w:rsidRPr="00D255E5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D255E5" w:rsidRPr="00113841" w:rsidTr="00620634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F85CD1" w:rsidRDefault="00D255E5" w:rsidP="001B3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D172AD" w:rsidRDefault="00D255E5" w:rsidP="001B3509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Доброчесність</w:t>
            </w:r>
            <w:proofErr w:type="spellEnd"/>
            <w:r w:rsidRPr="00D1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D172AD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D172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D255E5" w:rsidRPr="00D172AD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D172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датність дотримуватись правил етичної поведінки, порядності, чесності, справедливості, підзвітності;</w:t>
            </w:r>
          </w:p>
          <w:p w:rsidR="00D255E5" w:rsidRPr="00D172AD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D172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5396" w:rsidRPr="00F85CD1" w:rsidTr="00620634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5F5396" w:rsidRPr="00F85CD1" w:rsidTr="00620634"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F5396" w:rsidRPr="00F85CD1" w:rsidTr="001B3509">
        <w:trPr>
          <w:trHeight w:val="1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68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1" w:tgtFrame="_blank" w:history="1">
              <w:r w:rsidRPr="00F85C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;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</w:r>
            <w:hyperlink r:id="rId12" w:tgtFrame="_blank" w:history="1">
              <w:r w:rsidRPr="00F85C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 «Про державну службу»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;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</w:r>
            <w:hyperlink r:id="rId13" w:tgtFrame="_blank" w:history="1">
              <w:r w:rsidRPr="00F85C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 «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Про запобігання корупції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»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  <w:t>та іншого законодавства</w:t>
            </w:r>
          </w:p>
        </w:tc>
      </w:tr>
      <w:tr w:rsidR="005F5396" w:rsidRPr="00113841" w:rsidTr="00620634">
        <w:trPr>
          <w:trHeight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96" w:rsidRPr="00F85CD1" w:rsidRDefault="005F5396" w:rsidP="001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96" w:rsidRPr="00F85CD1" w:rsidRDefault="00AB6B61" w:rsidP="001B3509">
            <w:pPr>
              <w:spacing w:after="0" w:line="240" w:lineRule="auto"/>
              <w:ind w:left="6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Бюджетний кодекс України, п</w:t>
            </w:r>
            <w:r w:rsidR="00440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останови</w:t>
            </w:r>
            <w:r w:rsidR="00AD01E7"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Кабінету Міністрів України від 28 вересня 2011 р. N 1001</w:t>
            </w:r>
            <w:r w:rsidR="00440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AD01E7"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«Деякі питання здійснення внутрішнього аудиту та утворення підрозділів</w:t>
            </w:r>
            <w:r w:rsidR="00440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D01E7"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внутрішнього аудиту»</w:t>
            </w:r>
            <w:r w:rsidR="00440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4012C"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12.10.2018 р. № 1062 «Про</w:t>
            </w:r>
            <w:r w:rsidR="00440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4012C"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 Основних засад здійснення внутрішнього контролю</w:t>
            </w:r>
            <w:r w:rsidR="00440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4012C"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розпорядни</w:t>
            </w:r>
            <w:r w:rsidR="00440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ками бюджетних коштів»,</w:t>
            </w:r>
            <w:r w:rsidR="0044012C"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Наказ</w:t>
            </w:r>
            <w:r w:rsidR="00440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44012C"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Міністерства фінансів України від 04.10.2011 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4012C"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1247 «Про</w:t>
            </w:r>
            <w:r w:rsidR="00440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4012C"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затвердження </w:t>
            </w:r>
            <w:r w:rsidR="00440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Стандартів внутрішнього аудиту», </w:t>
            </w:r>
            <w:r w:rsidR="0044012C"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14.09.2012 р. № 995 «Про</w:t>
            </w:r>
            <w:r w:rsidR="00440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4012C"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 Методичних рекомендацій з організації внутрішнього</w:t>
            </w:r>
            <w:r w:rsidR="00440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4012C"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контролю розпорядниками бюджетних коштів у своїх закладах та</w:t>
            </w:r>
            <w:r w:rsidR="00440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підвідомчих установах»,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</w:t>
            </w:r>
            <w:r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29.09.2011 р. № 1217 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 Кодексу етики працівників підрозділу внутрішнього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аудиту», </w:t>
            </w:r>
            <w:r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03.05.2017 р. № 480 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 Порядку здійснення Міністерством фінансів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D0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оцінки функціонування системи внутрішнього аудиту».</w:t>
            </w:r>
          </w:p>
        </w:tc>
      </w:tr>
    </w:tbl>
    <w:p w:rsidR="00615C1D" w:rsidRDefault="004D1BFE">
      <w:pPr>
        <w:rPr>
          <w:rFonts w:ascii="Times New Roman" w:hAnsi="Times New Roman" w:cs="Times New Roman"/>
          <w:lang w:val="uk-UA"/>
        </w:rPr>
      </w:pPr>
      <w:bookmarkStart w:id="2" w:name="n767"/>
      <w:bookmarkEnd w:id="2"/>
    </w:p>
    <w:p w:rsidR="00FD5AAF" w:rsidRPr="00F85CD1" w:rsidRDefault="00FD5AAF" w:rsidP="001F21F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5AAF" w:rsidRPr="00F85CD1" w:rsidSect="003F1CF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19" w:rsidRDefault="005B6E19" w:rsidP="005B6E19">
      <w:pPr>
        <w:spacing w:after="0" w:line="240" w:lineRule="auto"/>
      </w:pPr>
      <w:r>
        <w:separator/>
      </w:r>
    </w:p>
  </w:endnote>
  <w:endnote w:type="continuationSeparator" w:id="0">
    <w:p w:rsidR="005B6E19" w:rsidRDefault="005B6E19" w:rsidP="005B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19" w:rsidRDefault="005B6E19" w:rsidP="005B6E19">
      <w:pPr>
        <w:spacing w:after="0" w:line="240" w:lineRule="auto"/>
      </w:pPr>
      <w:r>
        <w:separator/>
      </w:r>
    </w:p>
  </w:footnote>
  <w:footnote w:type="continuationSeparator" w:id="0">
    <w:p w:rsidR="005B6E19" w:rsidRDefault="005B6E19" w:rsidP="005B6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585"/>
    <w:multiLevelType w:val="hybridMultilevel"/>
    <w:tmpl w:val="0C64BAB8"/>
    <w:lvl w:ilvl="0" w:tplc="61A8FDE0">
      <w:start w:val="5"/>
      <w:numFmt w:val="bullet"/>
      <w:suff w:val="space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865"/>
    <w:multiLevelType w:val="hybridMultilevel"/>
    <w:tmpl w:val="A2A669AC"/>
    <w:lvl w:ilvl="0" w:tplc="16368638">
      <w:start w:val="5"/>
      <w:numFmt w:val="bullet"/>
      <w:suff w:val="space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51F1C"/>
    <w:multiLevelType w:val="hybridMultilevel"/>
    <w:tmpl w:val="83D29F7A"/>
    <w:lvl w:ilvl="0" w:tplc="A72AA61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25732"/>
    <w:multiLevelType w:val="hybridMultilevel"/>
    <w:tmpl w:val="E120343A"/>
    <w:lvl w:ilvl="0" w:tplc="014AB69A">
      <w:start w:val="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27E24E16"/>
    <w:multiLevelType w:val="hybridMultilevel"/>
    <w:tmpl w:val="E1FC0A56"/>
    <w:lvl w:ilvl="0" w:tplc="83ACC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F30BE"/>
    <w:multiLevelType w:val="hybridMultilevel"/>
    <w:tmpl w:val="7FEAC474"/>
    <w:lvl w:ilvl="0" w:tplc="15467F80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31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7">
    <w:nsid w:val="4F7322D2"/>
    <w:multiLevelType w:val="hybridMultilevel"/>
    <w:tmpl w:val="66622754"/>
    <w:lvl w:ilvl="0" w:tplc="DD409ADE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A00038"/>
    <w:multiLevelType w:val="hybridMultilevel"/>
    <w:tmpl w:val="A342ABE6"/>
    <w:lvl w:ilvl="0" w:tplc="3E304544">
      <w:start w:val="5"/>
      <w:numFmt w:val="bullet"/>
      <w:suff w:val="space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54E7B"/>
    <w:multiLevelType w:val="hybridMultilevel"/>
    <w:tmpl w:val="46C8BB7E"/>
    <w:lvl w:ilvl="0" w:tplc="DCAEBBB6">
      <w:start w:val="1"/>
      <w:numFmt w:val="decimal"/>
      <w:suff w:val="space"/>
      <w:lvlText w:val="%1)"/>
      <w:lvlJc w:val="left"/>
      <w:pPr>
        <w:ind w:left="840" w:hanging="480"/>
      </w:pPr>
      <w:rPr>
        <w:rFonts w:hint="default"/>
        <w:sz w:val="24"/>
      </w:rPr>
    </w:lvl>
    <w:lvl w:ilvl="1" w:tplc="FB06A98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622A5"/>
    <w:multiLevelType w:val="hybridMultilevel"/>
    <w:tmpl w:val="1F6CF824"/>
    <w:lvl w:ilvl="0" w:tplc="46C21418">
      <w:start w:val="5"/>
      <w:numFmt w:val="bullet"/>
      <w:suff w:val="space"/>
      <w:lvlText w:val="˗"/>
      <w:lvlJc w:val="left"/>
      <w:pPr>
        <w:ind w:left="797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771A79BA"/>
    <w:multiLevelType w:val="hybridMultilevel"/>
    <w:tmpl w:val="3F8677A0"/>
    <w:lvl w:ilvl="0" w:tplc="6206189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5"/>
    <w:rsid w:val="0006122D"/>
    <w:rsid w:val="00074855"/>
    <w:rsid w:val="00113841"/>
    <w:rsid w:val="00154766"/>
    <w:rsid w:val="001B3509"/>
    <w:rsid w:val="001C26B5"/>
    <w:rsid w:val="001F21F2"/>
    <w:rsid w:val="002927D4"/>
    <w:rsid w:val="002B6D79"/>
    <w:rsid w:val="003C73C0"/>
    <w:rsid w:val="003E3A78"/>
    <w:rsid w:val="003F1CF6"/>
    <w:rsid w:val="004069B7"/>
    <w:rsid w:val="00420575"/>
    <w:rsid w:val="0042134F"/>
    <w:rsid w:val="0044012C"/>
    <w:rsid w:val="004D1BFE"/>
    <w:rsid w:val="0057185F"/>
    <w:rsid w:val="005B6E19"/>
    <w:rsid w:val="005F5396"/>
    <w:rsid w:val="00620634"/>
    <w:rsid w:val="0063239E"/>
    <w:rsid w:val="0067347F"/>
    <w:rsid w:val="006B5907"/>
    <w:rsid w:val="007325A0"/>
    <w:rsid w:val="00822523"/>
    <w:rsid w:val="00893B0C"/>
    <w:rsid w:val="008D10AD"/>
    <w:rsid w:val="00910B9D"/>
    <w:rsid w:val="00922950"/>
    <w:rsid w:val="009311C9"/>
    <w:rsid w:val="009366CD"/>
    <w:rsid w:val="009C1584"/>
    <w:rsid w:val="00A13E0F"/>
    <w:rsid w:val="00A328C8"/>
    <w:rsid w:val="00A57185"/>
    <w:rsid w:val="00A76185"/>
    <w:rsid w:val="00A76823"/>
    <w:rsid w:val="00A96562"/>
    <w:rsid w:val="00AB6B61"/>
    <w:rsid w:val="00AD01E7"/>
    <w:rsid w:val="00AE1436"/>
    <w:rsid w:val="00AE3041"/>
    <w:rsid w:val="00B15D37"/>
    <w:rsid w:val="00BE65FF"/>
    <w:rsid w:val="00BE6BCA"/>
    <w:rsid w:val="00C415C6"/>
    <w:rsid w:val="00CB0CDE"/>
    <w:rsid w:val="00CD39CD"/>
    <w:rsid w:val="00D0377C"/>
    <w:rsid w:val="00D172AD"/>
    <w:rsid w:val="00D255E5"/>
    <w:rsid w:val="00DA6B21"/>
    <w:rsid w:val="00E90AE5"/>
    <w:rsid w:val="00EB41D3"/>
    <w:rsid w:val="00ED29BA"/>
    <w:rsid w:val="00F31F5E"/>
    <w:rsid w:val="00F85CD1"/>
    <w:rsid w:val="00F877A7"/>
    <w:rsid w:val="00FA26D2"/>
    <w:rsid w:val="00FD2842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5B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B6E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AA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7347F"/>
    <w:pPr>
      <w:tabs>
        <w:tab w:val="center" w:pos="4153"/>
        <w:tab w:val="right" w:pos="8306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rsid w:val="006734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rsid w:val="00D2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5B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B6E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AA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7347F"/>
    <w:pPr>
      <w:tabs>
        <w:tab w:val="center" w:pos="4153"/>
        <w:tab w:val="right" w:pos="8306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rsid w:val="006734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rsid w:val="00D2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vitlana.yurchenko@km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kmda.gov.ua/ow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FA7F-092A-43EF-B202-F2245A7C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5242</Words>
  <Characters>2988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Юрченко Світлана Павлівна</cp:lastModifiedBy>
  <cp:revision>6</cp:revision>
  <cp:lastPrinted>2022-12-12T08:27:00Z</cp:lastPrinted>
  <dcterms:created xsi:type="dcterms:W3CDTF">2022-02-01T15:57:00Z</dcterms:created>
  <dcterms:modified xsi:type="dcterms:W3CDTF">2022-12-12T08:27:00Z</dcterms:modified>
</cp:coreProperties>
</file>